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AD" w:rsidRDefault="009F1C1C" w:rsidP="002415B1">
      <w:pPr>
        <w:spacing w:line="0" w:lineRule="atLeast"/>
        <w:jc w:val="center"/>
        <w:rPr>
          <w:sz w:val="32"/>
          <w:szCs w:val="32"/>
        </w:rPr>
      </w:pPr>
      <w:r w:rsidRPr="00964BAD">
        <w:rPr>
          <w:rFonts w:hint="eastAsia"/>
          <w:sz w:val="32"/>
          <w:szCs w:val="32"/>
        </w:rPr>
        <w:t>沖縄県立博物館・美術館　博物館常設展示</w:t>
      </w:r>
      <w:r w:rsidR="00ED0CDB">
        <w:rPr>
          <w:rFonts w:hint="eastAsia"/>
          <w:sz w:val="32"/>
          <w:szCs w:val="32"/>
        </w:rPr>
        <w:t>室内</w:t>
      </w:r>
    </w:p>
    <w:p w:rsidR="009F1C1C" w:rsidRPr="00964BAD" w:rsidRDefault="009F1C1C" w:rsidP="002415B1">
      <w:pPr>
        <w:spacing w:line="0" w:lineRule="atLeast"/>
        <w:jc w:val="center"/>
        <w:rPr>
          <w:sz w:val="32"/>
          <w:szCs w:val="32"/>
        </w:rPr>
      </w:pPr>
      <w:bookmarkStart w:id="0" w:name="_GoBack"/>
      <w:bookmarkEnd w:id="0"/>
      <w:r w:rsidRPr="00964BAD">
        <w:rPr>
          <w:rFonts w:hint="eastAsia"/>
          <w:sz w:val="32"/>
          <w:szCs w:val="32"/>
        </w:rPr>
        <w:t>「</w:t>
      </w:r>
      <w:r w:rsidR="00ED0CDB" w:rsidRPr="00964BAD">
        <w:rPr>
          <w:rFonts w:hint="eastAsia"/>
          <w:sz w:val="32"/>
          <w:szCs w:val="32"/>
        </w:rPr>
        <w:t>企画</w:t>
      </w:r>
      <w:r w:rsidRPr="00964BAD">
        <w:rPr>
          <w:rFonts w:hint="eastAsia"/>
          <w:sz w:val="32"/>
          <w:szCs w:val="32"/>
        </w:rPr>
        <w:t>展示コーナー」の展示</w:t>
      </w:r>
      <w:r w:rsidR="00102E8A">
        <w:rPr>
          <w:rFonts w:hint="eastAsia"/>
          <w:sz w:val="32"/>
          <w:szCs w:val="32"/>
        </w:rPr>
        <w:t>要領</w:t>
      </w:r>
    </w:p>
    <w:p w:rsidR="009F1C1C" w:rsidRDefault="009F1C1C" w:rsidP="002415B1">
      <w:pPr>
        <w:spacing w:line="0" w:lineRule="atLeast"/>
      </w:pPr>
    </w:p>
    <w:p w:rsidR="005D3BB9" w:rsidRDefault="005D3BB9" w:rsidP="002D6D86">
      <w:pPr>
        <w:spacing w:line="0" w:lineRule="atLeast"/>
        <w:ind w:left="547" w:hangingChars="202" w:hanging="547"/>
        <w:rPr>
          <w:sz w:val="24"/>
          <w:szCs w:val="24"/>
        </w:rPr>
      </w:pPr>
      <w:r>
        <w:rPr>
          <w:rFonts w:hint="eastAsia"/>
          <w:sz w:val="24"/>
          <w:szCs w:val="24"/>
        </w:rPr>
        <w:t>（目的）</w:t>
      </w:r>
    </w:p>
    <w:p w:rsidR="009F1C1C" w:rsidRPr="00102E8A" w:rsidRDefault="005D3BB9" w:rsidP="002D6D86">
      <w:pPr>
        <w:spacing w:line="0" w:lineRule="atLeast"/>
        <w:ind w:left="547" w:hangingChars="202" w:hanging="54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</w:t>
      </w:r>
      <w:r w:rsidR="00964BAD" w:rsidRPr="00102E8A">
        <w:rPr>
          <w:rFonts w:hint="eastAsia"/>
          <w:sz w:val="24"/>
          <w:szCs w:val="24"/>
        </w:rPr>
        <w:t xml:space="preserve">　企画展示コーナーを広く一般に開放し、</w:t>
      </w:r>
      <w:r w:rsidR="00964BAD" w:rsidRPr="00102E8A">
        <w:rPr>
          <w:rFonts w:hint="eastAsia"/>
          <w:sz w:val="24"/>
          <w:szCs w:val="24"/>
        </w:rPr>
        <w:t>NPO</w:t>
      </w:r>
      <w:r>
        <w:rPr>
          <w:rFonts w:hint="eastAsia"/>
          <w:sz w:val="24"/>
          <w:szCs w:val="24"/>
        </w:rPr>
        <w:t>、</w:t>
      </w:r>
      <w:r w:rsidR="00964BAD" w:rsidRPr="00102E8A">
        <w:rPr>
          <w:rFonts w:hint="eastAsia"/>
          <w:sz w:val="24"/>
          <w:szCs w:val="24"/>
        </w:rPr>
        <w:t>他の研究団体に最新研究成果を展示してもらうことで、沖縄県民の常設展への関心を</w:t>
      </w:r>
      <w:r>
        <w:rPr>
          <w:rFonts w:hint="eastAsia"/>
          <w:sz w:val="24"/>
          <w:szCs w:val="24"/>
        </w:rPr>
        <w:t>喚起し</w:t>
      </w:r>
      <w:r w:rsidR="00964BAD" w:rsidRPr="00102E8A">
        <w:rPr>
          <w:rFonts w:hint="eastAsia"/>
          <w:sz w:val="24"/>
          <w:szCs w:val="24"/>
        </w:rPr>
        <w:t>、常設展の</w:t>
      </w:r>
      <w:r>
        <w:rPr>
          <w:rFonts w:hint="eastAsia"/>
          <w:sz w:val="24"/>
          <w:szCs w:val="24"/>
        </w:rPr>
        <w:t>魅力と発信力の向上、さらには</w:t>
      </w:r>
      <w:r w:rsidR="00964BAD" w:rsidRPr="00102E8A">
        <w:rPr>
          <w:rFonts w:hint="eastAsia"/>
          <w:sz w:val="24"/>
          <w:szCs w:val="24"/>
        </w:rPr>
        <w:t>観覧者</w:t>
      </w:r>
      <w:r>
        <w:rPr>
          <w:rFonts w:hint="eastAsia"/>
          <w:sz w:val="24"/>
          <w:szCs w:val="24"/>
        </w:rPr>
        <w:t>の</w:t>
      </w:r>
      <w:r w:rsidR="00964BAD" w:rsidRPr="00102E8A">
        <w:rPr>
          <w:rFonts w:hint="eastAsia"/>
          <w:sz w:val="24"/>
          <w:szCs w:val="24"/>
        </w:rPr>
        <w:t>増加を</w:t>
      </w:r>
      <w:r w:rsidR="0025627E" w:rsidRPr="00102E8A">
        <w:rPr>
          <w:rFonts w:hint="eastAsia"/>
          <w:sz w:val="24"/>
          <w:szCs w:val="24"/>
        </w:rPr>
        <w:t>めざ</w:t>
      </w:r>
      <w:r>
        <w:rPr>
          <w:rFonts w:hint="eastAsia"/>
          <w:sz w:val="24"/>
          <w:szCs w:val="24"/>
        </w:rPr>
        <w:t>すことを目的とする</w:t>
      </w:r>
      <w:r w:rsidR="0025627E" w:rsidRPr="00102E8A">
        <w:rPr>
          <w:rFonts w:hint="eastAsia"/>
          <w:sz w:val="24"/>
          <w:szCs w:val="24"/>
        </w:rPr>
        <w:t>。</w:t>
      </w:r>
    </w:p>
    <w:p w:rsidR="0025627E" w:rsidRPr="00102E8A" w:rsidRDefault="0025627E" w:rsidP="002D6D86">
      <w:pPr>
        <w:spacing w:line="0" w:lineRule="atLeast"/>
        <w:ind w:left="547" w:hangingChars="202" w:hanging="547"/>
        <w:rPr>
          <w:sz w:val="24"/>
          <w:szCs w:val="24"/>
        </w:rPr>
      </w:pPr>
    </w:p>
    <w:p w:rsidR="005D3BB9" w:rsidRDefault="005D3BB9" w:rsidP="002D6D86">
      <w:pPr>
        <w:spacing w:line="0" w:lineRule="atLeast"/>
        <w:ind w:left="547" w:hangingChars="202" w:hanging="547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102E8A">
        <w:rPr>
          <w:rFonts w:hint="eastAsia"/>
          <w:sz w:val="24"/>
          <w:szCs w:val="24"/>
        </w:rPr>
        <w:t>展示資格</w:t>
      </w:r>
      <w:r>
        <w:rPr>
          <w:rFonts w:hint="eastAsia"/>
          <w:sz w:val="24"/>
          <w:szCs w:val="24"/>
        </w:rPr>
        <w:t>）</w:t>
      </w:r>
    </w:p>
    <w:p w:rsidR="0025627E" w:rsidRPr="00102E8A" w:rsidRDefault="005D3BB9" w:rsidP="002D6D86">
      <w:pPr>
        <w:spacing w:line="0" w:lineRule="atLeast"/>
        <w:ind w:left="547" w:hangingChars="202" w:hanging="54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5627E" w:rsidRPr="00102E8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</w:t>
      </w:r>
      <w:r w:rsidR="0025627E" w:rsidRPr="00102E8A">
        <w:rPr>
          <w:rFonts w:hint="eastAsia"/>
          <w:sz w:val="24"/>
          <w:szCs w:val="24"/>
        </w:rPr>
        <w:t>条　企画展示コーナーで展示ができる団体は原則として研究団体とし、各種学会、大学、民間研究所、</w:t>
      </w:r>
      <w:r w:rsidR="0025627E" w:rsidRPr="00102E8A">
        <w:rPr>
          <w:rFonts w:hint="eastAsia"/>
          <w:sz w:val="24"/>
          <w:szCs w:val="24"/>
        </w:rPr>
        <w:t>NPO</w:t>
      </w:r>
      <w:r w:rsidR="0025627E" w:rsidRPr="00102E8A">
        <w:rPr>
          <w:rFonts w:hint="eastAsia"/>
          <w:sz w:val="24"/>
          <w:szCs w:val="24"/>
        </w:rPr>
        <w:t>などを含む。</w:t>
      </w:r>
    </w:p>
    <w:p w:rsidR="0025627E" w:rsidRPr="00102E8A" w:rsidRDefault="0025627E" w:rsidP="002D6D86">
      <w:pPr>
        <w:spacing w:line="0" w:lineRule="atLeast"/>
        <w:ind w:left="547" w:hangingChars="202" w:hanging="547"/>
        <w:rPr>
          <w:sz w:val="24"/>
          <w:szCs w:val="24"/>
        </w:rPr>
      </w:pPr>
      <w:r w:rsidRPr="00102E8A">
        <w:rPr>
          <w:rFonts w:hint="eastAsia"/>
          <w:sz w:val="24"/>
          <w:szCs w:val="24"/>
        </w:rPr>
        <w:t xml:space="preserve">　　　</w:t>
      </w:r>
      <w:r w:rsidR="006B4ADE" w:rsidRPr="00102E8A">
        <w:rPr>
          <w:rFonts w:hint="eastAsia"/>
          <w:sz w:val="24"/>
          <w:szCs w:val="24"/>
        </w:rPr>
        <w:t>展示団体は</w:t>
      </w:r>
      <w:r w:rsidRPr="00102E8A">
        <w:rPr>
          <w:rFonts w:hint="eastAsia"/>
          <w:sz w:val="24"/>
          <w:szCs w:val="24"/>
        </w:rPr>
        <w:t>県内</w:t>
      </w:r>
      <w:r w:rsidR="006B4ADE" w:rsidRPr="00102E8A">
        <w:rPr>
          <w:rFonts w:hint="eastAsia"/>
          <w:sz w:val="24"/>
          <w:szCs w:val="24"/>
        </w:rPr>
        <w:t>を拠点とする</w:t>
      </w:r>
      <w:r w:rsidRPr="00102E8A">
        <w:rPr>
          <w:rFonts w:hint="eastAsia"/>
          <w:sz w:val="24"/>
          <w:szCs w:val="24"/>
        </w:rPr>
        <w:t>団体が望ましいが、県外でも沖縄県の海に関する研究を</w:t>
      </w:r>
      <w:r w:rsidR="006B4ADE" w:rsidRPr="00102E8A">
        <w:rPr>
          <w:rFonts w:hint="eastAsia"/>
          <w:sz w:val="24"/>
          <w:szCs w:val="24"/>
        </w:rPr>
        <w:t>している団体なら展示資格を有する。</w:t>
      </w:r>
    </w:p>
    <w:p w:rsidR="00D00AC8" w:rsidRPr="00102E8A" w:rsidRDefault="00D00AC8" w:rsidP="002D6D86">
      <w:pPr>
        <w:spacing w:line="0" w:lineRule="atLeast"/>
        <w:ind w:left="547" w:hangingChars="202" w:hanging="547"/>
        <w:rPr>
          <w:sz w:val="24"/>
          <w:szCs w:val="24"/>
        </w:rPr>
      </w:pPr>
    </w:p>
    <w:p w:rsidR="005D3BB9" w:rsidRDefault="005D3BB9" w:rsidP="002D6D86">
      <w:pPr>
        <w:spacing w:line="0" w:lineRule="atLeast"/>
        <w:ind w:left="547" w:hangingChars="202" w:hanging="547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102E8A">
        <w:rPr>
          <w:rFonts w:hint="eastAsia"/>
          <w:sz w:val="24"/>
          <w:szCs w:val="24"/>
        </w:rPr>
        <w:t>展示内容</w:t>
      </w:r>
      <w:r>
        <w:rPr>
          <w:rFonts w:hint="eastAsia"/>
          <w:sz w:val="24"/>
          <w:szCs w:val="24"/>
        </w:rPr>
        <w:t>）</w:t>
      </w:r>
    </w:p>
    <w:p w:rsidR="006B4ADE" w:rsidRDefault="002415B1" w:rsidP="002D6D86">
      <w:pPr>
        <w:spacing w:line="0" w:lineRule="atLeast"/>
        <w:ind w:left="547" w:hangingChars="202" w:hanging="54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B4ADE" w:rsidRPr="00102E8A">
        <w:rPr>
          <w:rFonts w:hint="eastAsia"/>
          <w:sz w:val="24"/>
          <w:szCs w:val="24"/>
        </w:rPr>
        <w:t>第</w:t>
      </w:r>
      <w:r w:rsidR="005D3BB9">
        <w:rPr>
          <w:rFonts w:hint="eastAsia"/>
          <w:sz w:val="24"/>
          <w:szCs w:val="24"/>
        </w:rPr>
        <w:t>３</w:t>
      </w:r>
      <w:r w:rsidR="006B4ADE" w:rsidRPr="00102E8A">
        <w:rPr>
          <w:rFonts w:hint="eastAsia"/>
          <w:sz w:val="24"/>
          <w:szCs w:val="24"/>
        </w:rPr>
        <w:t>条　企画展示コーナーの展示は、</w:t>
      </w:r>
      <w:r w:rsidR="000A5CCD" w:rsidRPr="00102E8A">
        <w:rPr>
          <w:rFonts w:hint="eastAsia"/>
          <w:sz w:val="24"/>
          <w:szCs w:val="24"/>
        </w:rPr>
        <w:t>原則として、沖縄のサンゴ礁や海に関するものとし</w:t>
      </w:r>
      <w:r w:rsidR="00DB587E" w:rsidRPr="00102E8A">
        <w:rPr>
          <w:rFonts w:hint="eastAsia"/>
          <w:sz w:val="24"/>
          <w:szCs w:val="24"/>
        </w:rPr>
        <w:t>、最新の研究成果を含めるものとする。また</w:t>
      </w:r>
      <w:r w:rsidR="006B4ADE" w:rsidRPr="00102E8A">
        <w:rPr>
          <w:rFonts w:hint="eastAsia"/>
          <w:sz w:val="24"/>
          <w:szCs w:val="24"/>
        </w:rPr>
        <w:t>その</w:t>
      </w:r>
      <w:r w:rsidR="00DB587E" w:rsidRPr="00102E8A">
        <w:rPr>
          <w:rFonts w:hint="eastAsia"/>
          <w:sz w:val="24"/>
          <w:szCs w:val="24"/>
        </w:rPr>
        <w:t>展示</w:t>
      </w:r>
      <w:r w:rsidR="006B4ADE" w:rsidRPr="00102E8A">
        <w:rPr>
          <w:rFonts w:hint="eastAsia"/>
          <w:sz w:val="24"/>
          <w:szCs w:val="24"/>
        </w:rPr>
        <w:t>内容</w:t>
      </w:r>
      <w:r w:rsidR="000A5CCD" w:rsidRPr="00102E8A">
        <w:rPr>
          <w:rFonts w:hint="eastAsia"/>
          <w:sz w:val="24"/>
          <w:szCs w:val="24"/>
        </w:rPr>
        <w:t>・配置</w:t>
      </w:r>
      <w:r w:rsidR="006B4ADE" w:rsidRPr="00102E8A">
        <w:rPr>
          <w:rFonts w:hint="eastAsia"/>
          <w:sz w:val="24"/>
          <w:szCs w:val="24"/>
        </w:rPr>
        <w:t>は、事前に企画立案し</w:t>
      </w:r>
      <w:r w:rsidR="00DB587E" w:rsidRPr="00102E8A">
        <w:rPr>
          <w:rFonts w:hint="eastAsia"/>
          <w:sz w:val="24"/>
          <w:szCs w:val="24"/>
        </w:rPr>
        <w:t>て</w:t>
      </w:r>
      <w:r w:rsidR="00ED0CDB">
        <w:rPr>
          <w:rFonts w:hint="eastAsia"/>
          <w:sz w:val="24"/>
          <w:szCs w:val="24"/>
        </w:rPr>
        <w:t>別紙展示企画</w:t>
      </w:r>
      <w:r w:rsidR="005A4B60">
        <w:rPr>
          <w:rFonts w:hint="eastAsia"/>
          <w:sz w:val="24"/>
          <w:szCs w:val="24"/>
        </w:rPr>
        <w:t>及び利用申込</w:t>
      </w:r>
      <w:r w:rsidR="00ED0CDB">
        <w:rPr>
          <w:rFonts w:hint="eastAsia"/>
          <w:sz w:val="24"/>
          <w:szCs w:val="24"/>
        </w:rPr>
        <w:t>書（様式１）にて提出し、</w:t>
      </w:r>
      <w:r w:rsidR="006B4ADE" w:rsidRPr="00102E8A">
        <w:rPr>
          <w:rFonts w:hint="eastAsia"/>
          <w:sz w:val="24"/>
          <w:szCs w:val="24"/>
        </w:rPr>
        <w:t>博物館班会議で審議</w:t>
      </w:r>
      <w:r w:rsidR="00ED0CDB">
        <w:rPr>
          <w:rFonts w:hint="eastAsia"/>
          <w:sz w:val="24"/>
          <w:szCs w:val="24"/>
        </w:rPr>
        <w:t>され</w:t>
      </w:r>
      <w:r w:rsidR="006B4ADE" w:rsidRPr="00102E8A">
        <w:rPr>
          <w:rFonts w:hint="eastAsia"/>
          <w:sz w:val="24"/>
          <w:szCs w:val="24"/>
        </w:rPr>
        <w:t>、承認を</w:t>
      </w:r>
      <w:r w:rsidR="00DB587E" w:rsidRPr="00102E8A">
        <w:rPr>
          <w:rFonts w:hint="eastAsia"/>
          <w:sz w:val="24"/>
          <w:szCs w:val="24"/>
        </w:rPr>
        <w:t>得る</w:t>
      </w:r>
      <w:r w:rsidR="006B4ADE" w:rsidRPr="00102E8A">
        <w:rPr>
          <w:rFonts w:hint="eastAsia"/>
          <w:sz w:val="24"/>
          <w:szCs w:val="24"/>
        </w:rPr>
        <w:t>。</w:t>
      </w:r>
    </w:p>
    <w:p w:rsidR="006B4ADE" w:rsidRPr="00102E8A" w:rsidRDefault="006B4ADE" w:rsidP="002D6D86">
      <w:pPr>
        <w:spacing w:line="0" w:lineRule="atLeast"/>
        <w:ind w:left="547" w:hangingChars="202" w:hanging="547"/>
        <w:rPr>
          <w:sz w:val="24"/>
          <w:szCs w:val="24"/>
        </w:rPr>
      </w:pPr>
      <w:r w:rsidRPr="00102E8A">
        <w:rPr>
          <w:rFonts w:hint="eastAsia"/>
          <w:sz w:val="24"/>
          <w:szCs w:val="24"/>
        </w:rPr>
        <w:t xml:space="preserve">　　</w:t>
      </w:r>
      <w:r w:rsidR="002D6D86">
        <w:rPr>
          <w:rFonts w:hint="eastAsia"/>
          <w:sz w:val="24"/>
          <w:szCs w:val="24"/>
        </w:rPr>
        <w:t>２</w:t>
      </w:r>
      <w:r w:rsidRPr="00102E8A">
        <w:rPr>
          <w:rFonts w:hint="eastAsia"/>
          <w:sz w:val="24"/>
          <w:szCs w:val="24"/>
        </w:rPr>
        <w:t xml:space="preserve">　展示は、パネルと実物を企画展示コーナーの</w:t>
      </w:r>
      <w:r w:rsidR="001D2DAF" w:rsidRPr="00102E8A">
        <w:rPr>
          <w:rFonts w:hint="eastAsia"/>
          <w:sz w:val="24"/>
          <w:szCs w:val="24"/>
        </w:rPr>
        <w:t>壁ケース内にバランスよく</w:t>
      </w:r>
      <w:r w:rsidR="005D3BB9">
        <w:rPr>
          <w:rFonts w:hint="eastAsia"/>
          <w:sz w:val="24"/>
          <w:szCs w:val="24"/>
        </w:rPr>
        <w:t>配し、</w:t>
      </w:r>
      <w:r w:rsidRPr="00102E8A">
        <w:rPr>
          <w:rFonts w:hint="eastAsia"/>
          <w:sz w:val="24"/>
          <w:szCs w:val="24"/>
        </w:rPr>
        <w:t>常設展示の</w:t>
      </w:r>
      <w:r w:rsidR="005D3BB9">
        <w:rPr>
          <w:rFonts w:hint="eastAsia"/>
          <w:sz w:val="24"/>
          <w:szCs w:val="24"/>
        </w:rPr>
        <w:t>内容として違和感のないように</w:t>
      </w:r>
      <w:r w:rsidRPr="00102E8A">
        <w:rPr>
          <w:rFonts w:hint="eastAsia"/>
          <w:sz w:val="24"/>
          <w:szCs w:val="24"/>
        </w:rPr>
        <w:t>留意する。</w:t>
      </w:r>
    </w:p>
    <w:p w:rsidR="009F1C1C" w:rsidRPr="00102E8A" w:rsidRDefault="009F1C1C" w:rsidP="002415B1">
      <w:pPr>
        <w:spacing w:line="0" w:lineRule="atLeast"/>
        <w:rPr>
          <w:sz w:val="24"/>
          <w:szCs w:val="24"/>
        </w:rPr>
      </w:pPr>
      <w:r w:rsidRPr="00102E8A">
        <w:rPr>
          <w:rFonts w:hint="eastAsia"/>
          <w:sz w:val="24"/>
          <w:szCs w:val="24"/>
        </w:rPr>
        <w:t xml:space="preserve">　</w:t>
      </w:r>
    </w:p>
    <w:p w:rsidR="002415B1" w:rsidRDefault="005D3BB9" w:rsidP="002D6D86">
      <w:pPr>
        <w:spacing w:line="0" w:lineRule="atLeast"/>
        <w:ind w:left="507" w:hangingChars="187" w:hanging="507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102E8A">
        <w:rPr>
          <w:rFonts w:hint="eastAsia"/>
          <w:sz w:val="24"/>
          <w:szCs w:val="24"/>
        </w:rPr>
        <w:t>展示期間と準備・撤収</w:t>
      </w:r>
      <w:r>
        <w:rPr>
          <w:rFonts w:hint="eastAsia"/>
          <w:sz w:val="24"/>
          <w:szCs w:val="24"/>
        </w:rPr>
        <w:t>）</w:t>
      </w:r>
    </w:p>
    <w:p w:rsidR="00102E8A" w:rsidRPr="00102E8A" w:rsidRDefault="002415B1" w:rsidP="002D6D86">
      <w:pPr>
        <w:spacing w:line="0" w:lineRule="atLeast"/>
        <w:ind w:left="507" w:hangingChars="187" w:hanging="50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B587E" w:rsidRPr="00102E8A">
        <w:rPr>
          <w:rFonts w:hint="eastAsia"/>
          <w:sz w:val="24"/>
          <w:szCs w:val="24"/>
        </w:rPr>
        <w:t>第</w:t>
      </w:r>
      <w:r w:rsidR="005D3BB9">
        <w:rPr>
          <w:rFonts w:hint="eastAsia"/>
          <w:sz w:val="24"/>
          <w:szCs w:val="24"/>
        </w:rPr>
        <w:t>４</w:t>
      </w:r>
      <w:r w:rsidR="00DB587E" w:rsidRPr="00102E8A">
        <w:rPr>
          <w:rFonts w:hint="eastAsia"/>
          <w:sz w:val="24"/>
          <w:szCs w:val="24"/>
        </w:rPr>
        <w:t>条</w:t>
      </w:r>
      <w:r w:rsidR="000A5CCD" w:rsidRPr="00102E8A">
        <w:rPr>
          <w:rFonts w:hint="eastAsia"/>
          <w:sz w:val="24"/>
          <w:szCs w:val="24"/>
        </w:rPr>
        <w:t xml:space="preserve">　展示期間は原則６ヶ月</w:t>
      </w:r>
      <w:r w:rsidR="005D3BB9">
        <w:rPr>
          <w:rFonts w:hint="eastAsia"/>
          <w:sz w:val="24"/>
          <w:szCs w:val="24"/>
        </w:rPr>
        <w:t>間</w:t>
      </w:r>
      <w:r w:rsidR="000A5CCD" w:rsidRPr="00102E8A">
        <w:rPr>
          <w:rFonts w:hint="eastAsia"/>
          <w:sz w:val="24"/>
          <w:szCs w:val="24"/>
        </w:rPr>
        <w:t>とし、毎年度</w:t>
      </w:r>
      <w:r w:rsidR="000A5CCD" w:rsidRPr="00102E8A">
        <w:rPr>
          <w:rFonts w:hint="eastAsia"/>
          <w:sz w:val="24"/>
          <w:szCs w:val="24"/>
        </w:rPr>
        <w:t>4</w:t>
      </w:r>
      <w:r w:rsidR="000A5CCD" w:rsidRPr="00102E8A">
        <w:rPr>
          <w:rFonts w:hint="eastAsia"/>
          <w:sz w:val="24"/>
          <w:szCs w:val="24"/>
        </w:rPr>
        <w:t>月～</w:t>
      </w:r>
      <w:r w:rsidR="000A5CCD" w:rsidRPr="00102E8A">
        <w:rPr>
          <w:rFonts w:hint="eastAsia"/>
          <w:sz w:val="24"/>
          <w:szCs w:val="24"/>
        </w:rPr>
        <w:t>9</w:t>
      </w:r>
      <w:r w:rsidR="000A5CCD" w:rsidRPr="00102E8A">
        <w:rPr>
          <w:rFonts w:hint="eastAsia"/>
          <w:sz w:val="24"/>
          <w:szCs w:val="24"/>
        </w:rPr>
        <w:t>月、</w:t>
      </w:r>
      <w:r w:rsidR="000A5CCD" w:rsidRPr="00102E8A">
        <w:rPr>
          <w:rFonts w:hint="eastAsia"/>
          <w:sz w:val="24"/>
          <w:szCs w:val="24"/>
        </w:rPr>
        <w:t>10</w:t>
      </w:r>
      <w:r w:rsidR="000A5CCD" w:rsidRPr="00102E8A">
        <w:rPr>
          <w:rFonts w:hint="eastAsia"/>
          <w:sz w:val="24"/>
          <w:szCs w:val="24"/>
        </w:rPr>
        <w:t>月～</w:t>
      </w:r>
      <w:r w:rsidR="000A5CCD" w:rsidRPr="00102E8A">
        <w:rPr>
          <w:rFonts w:hint="eastAsia"/>
          <w:sz w:val="24"/>
          <w:szCs w:val="24"/>
        </w:rPr>
        <w:t>3</w:t>
      </w:r>
      <w:r w:rsidR="000A5CCD" w:rsidRPr="00102E8A">
        <w:rPr>
          <w:rFonts w:hint="eastAsia"/>
          <w:sz w:val="24"/>
          <w:szCs w:val="24"/>
        </w:rPr>
        <w:t>月の二期とする。</w:t>
      </w:r>
    </w:p>
    <w:p w:rsidR="00DB587E" w:rsidRDefault="00D00AC8" w:rsidP="002D6D86">
      <w:pPr>
        <w:spacing w:line="0" w:lineRule="atLeast"/>
        <w:ind w:left="507" w:hangingChars="187" w:hanging="507"/>
        <w:rPr>
          <w:sz w:val="24"/>
          <w:szCs w:val="24"/>
        </w:rPr>
      </w:pPr>
      <w:r w:rsidRPr="00102E8A">
        <w:rPr>
          <w:rFonts w:hint="eastAsia"/>
          <w:sz w:val="24"/>
          <w:szCs w:val="24"/>
        </w:rPr>
        <w:t xml:space="preserve">　　</w:t>
      </w:r>
      <w:r w:rsidR="00ED0CDB">
        <w:rPr>
          <w:rFonts w:hint="eastAsia"/>
          <w:sz w:val="24"/>
          <w:szCs w:val="24"/>
        </w:rPr>
        <w:t>２</w:t>
      </w:r>
      <w:r w:rsidRPr="00102E8A">
        <w:rPr>
          <w:rFonts w:hint="eastAsia"/>
          <w:sz w:val="24"/>
          <w:szCs w:val="24"/>
        </w:rPr>
        <w:t xml:space="preserve">　</w:t>
      </w:r>
      <w:r w:rsidR="000A5CCD" w:rsidRPr="00102E8A">
        <w:rPr>
          <w:rFonts w:hint="eastAsia"/>
          <w:sz w:val="24"/>
          <w:szCs w:val="24"/>
        </w:rPr>
        <w:t>展示準備と撤収は、</w:t>
      </w:r>
      <w:r w:rsidR="005A4B60">
        <w:rPr>
          <w:rFonts w:hint="eastAsia"/>
          <w:sz w:val="24"/>
          <w:szCs w:val="24"/>
        </w:rPr>
        <w:t>原則として</w:t>
      </w:r>
      <w:r w:rsidR="000A5CCD" w:rsidRPr="00102E8A">
        <w:rPr>
          <w:rFonts w:hint="eastAsia"/>
          <w:sz w:val="24"/>
          <w:szCs w:val="24"/>
        </w:rPr>
        <w:t>閉館日に行い、担当分野の学芸員が立ち会う。</w:t>
      </w:r>
    </w:p>
    <w:p w:rsidR="00ED0CDB" w:rsidRPr="00ED0CDB" w:rsidRDefault="00ED0CDB" w:rsidP="002D6D86">
      <w:pPr>
        <w:spacing w:line="0" w:lineRule="atLeast"/>
        <w:ind w:left="507" w:hangingChars="187" w:hanging="50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外部から持ち込まれる展示資料については、</w:t>
      </w:r>
      <w:r>
        <w:rPr>
          <w:rFonts w:hint="eastAsia"/>
          <w:sz w:val="24"/>
          <w:szCs w:val="24"/>
        </w:rPr>
        <w:t>IPM</w:t>
      </w:r>
      <w:r>
        <w:rPr>
          <w:rFonts w:hint="eastAsia"/>
          <w:sz w:val="24"/>
          <w:szCs w:val="24"/>
        </w:rPr>
        <w:t>の観点から十分注意し、必要に応じて</w:t>
      </w:r>
      <w:r w:rsidR="005A4B60">
        <w:rPr>
          <w:rFonts w:hint="eastAsia"/>
          <w:sz w:val="24"/>
          <w:szCs w:val="24"/>
        </w:rPr>
        <w:t>消毒・燻蒸</w:t>
      </w:r>
      <w:r>
        <w:rPr>
          <w:rFonts w:hint="eastAsia"/>
          <w:sz w:val="24"/>
          <w:szCs w:val="24"/>
        </w:rPr>
        <w:t>等を行う。</w:t>
      </w:r>
    </w:p>
    <w:p w:rsidR="00D00AC8" w:rsidRPr="00102E8A" w:rsidRDefault="00D00AC8" w:rsidP="002D6D86">
      <w:pPr>
        <w:spacing w:line="0" w:lineRule="atLeast"/>
        <w:ind w:left="507" w:hangingChars="187" w:hanging="507"/>
        <w:rPr>
          <w:sz w:val="24"/>
          <w:szCs w:val="24"/>
        </w:rPr>
      </w:pPr>
    </w:p>
    <w:p w:rsidR="002415B1" w:rsidRDefault="002415B1" w:rsidP="002D6D86">
      <w:pPr>
        <w:spacing w:line="0" w:lineRule="atLeast"/>
        <w:ind w:left="507" w:hangingChars="187" w:hanging="507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102E8A">
        <w:rPr>
          <w:rFonts w:hint="eastAsia"/>
          <w:sz w:val="24"/>
          <w:szCs w:val="24"/>
        </w:rPr>
        <w:t>展示に係る諸費用</w:t>
      </w:r>
      <w:r>
        <w:rPr>
          <w:rFonts w:hint="eastAsia"/>
          <w:sz w:val="24"/>
          <w:szCs w:val="24"/>
        </w:rPr>
        <w:t>）</w:t>
      </w:r>
    </w:p>
    <w:p w:rsidR="00D00AC8" w:rsidRPr="00102E8A" w:rsidRDefault="002415B1" w:rsidP="002D6D86">
      <w:pPr>
        <w:spacing w:line="0" w:lineRule="atLeast"/>
        <w:ind w:left="507" w:hangingChars="187" w:hanging="50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00AC8" w:rsidRPr="00102E8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="00D00AC8" w:rsidRPr="00102E8A">
        <w:rPr>
          <w:rFonts w:hint="eastAsia"/>
          <w:sz w:val="24"/>
          <w:szCs w:val="24"/>
        </w:rPr>
        <w:t xml:space="preserve">条　</w:t>
      </w:r>
      <w:r w:rsidR="005A4B60">
        <w:rPr>
          <w:rFonts w:hint="eastAsia"/>
          <w:sz w:val="24"/>
          <w:szCs w:val="24"/>
        </w:rPr>
        <w:t>企画</w:t>
      </w:r>
      <w:r w:rsidR="00D00AC8" w:rsidRPr="00102E8A">
        <w:rPr>
          <w:rFonts w:hint="eastAsia"/>
          <w:sz w:val="24"/>
          <w:szCs w:val="24"/>
        </w:rPr>
        <w:t>展示</w:t>
      </w:r>
      <w:r w:rsidR="000F630F" w:rsidRPr="00102E8A">
        <w:rPr>
          <w:rFonts w:hint="eastAsia"/>
          <w:sz w:val="24"/>
          <w:szCs w:val="24"/>
        </w:rPr>
        <w:t>コーナー使用は無償とする。展示にかかる運搬費、消耗品費は展示団体の負担とする。ただし、ポスターの印刷及びハレパネ、展示台</w:t>
      </w:r>
      <w:r w:rsidR="00ED0CDB">
        <w:rPr>
          <w:rFonts w:hint="eastAsia"/>
          <w:sz w:val="24"/>
          <w:szCs w:val="24"/>
        </w:rPr>
        <w:t>等</w:t>
      </w:r>
      <w:r w:rsidR="000F630F" w:rsidRPr="00102E8A">
        <w:rPr>
          <w:rFonts w:hint="eastAsia"/>
          <w:sz w:val="24"/>
          <w:szCs w:val="24"/>
        </w:rPr>
        <w:t>の使用を希望する場合は、</w:t>
      </w:r>
      <w:r w:rsidR="00F30F17" w:rsidRPr="00102E8A">
        <w:rPr>
          <w:rFonts w:hint="eastAsia"/>
          <w:sz w:val="24"/>
          <w:szCs w:val="24"/>
        </w:rPr>
        <w:t>担当学芸員との協議により、</w:t>
      </w:r>
      <w:r>
        <w:rPr>
          <w:rFonts w:hint="eastAsia"/>
          <w:sz w:val="24"/>
          <w:szCs w:val="24"/>
        </w:rPr>
        <w:t>当</w:t>
      </w:r>
      <w:r w:rsidR="000F630F" w:rsidRPr="00102E8A">
        <w:rPr>
          <w:rFonts w:hint="eastAsia"/>
          <w:sz w:val="24"/>
          <w:szCs w:val="24"/>
        </w:rPr>
        <w:t>館</w:t>
      </w:r>
      <w:r w:rsidR="00F30F17" w:rsidRPr="00102E8A">
        <w:rPr>
          <w:rFonts w:hint="eastAsia"/>
          <w:sz w:val="24"/>
          <w:szCs w:val="24"/>
        </w:rPr>
        <w:t>から</w:t>
      </w:r>
      <w:r w:rsidR="000F630F" w:rsidRPr="00102E8A">
        <w:rPr>
          <w:rFonts w:hint="eastAsia"/>
          <w:sz w:val="24"/>
          <w:szCs w:val="24"/>
        </w:rPr>
        <w:t>提供できる</w:t>
      </w:r>
      <w:r>
        <w:rPr>
          <w:rFonts w:hint="eastAsia"/>
          <w:sz w:val="24"/>
          <w:szCs w:val="24"/>
        </w:rPr>
        <w:t>ものとする</w:t>
      </w:r>
      <w:r w:rsidR="000F630F" w:rsidRPr="00102E8A">
        <w:rPr>
          <w:rFonts w:hint="eastAsia"/>
          <w:sz w:val="24"/>
          <w:szCs w:val="24"/>
        </w:rPr>
        <w:t>。</w:t>
      </w:r>
    </w:p>
    <w:p w:rsidR="000F630F" w:rsidRPr="002415B1" w:rsidRDefault="000F630F" w:rsidP="002D6D86">
      <w:pPr>
        <w:spacing w:line="0" w:lineRule="atLeast"/>
        <w:ind w:left="507" w:hangingChars="187" w:hanging="507"/>
        <w:rPr>
          <w:sz w:val="24"/>
          <w:szCs w:val="24"/>
        </w:rPr>
      </w:pPr>
    </w:p>
    <w:p w:rsidR="002415B1" w:rsidRDefault="002415B1" w:rsidP="002D6D86">
      <w:pPr>
        <w:spacing w:line="0" w:lineRule="atLeast"/>
        <w:ind w:left="507" w:hangingChars="187" w:hanging="507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102E8A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）</w:t>
      </w:r>
    </w:p>
    <w:p w:rsidR="000F630F" w:rsidRPr="00102E8A" w:rsidRDefault="002415B1" w:rsidP="002D6D86">
      <w:pPr>
        <w:spacing w:line="0" w:lineRule="atLeast"/>
        <w:ind w:left="507" w:hangingChars="187" w:hanging="50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F630F" w:rsidRPr="00102E8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６</w:t>
      </w:r>
      <w:r w:rsidR="000F630F" w:rsidRPr="00102E8A">
        <w:rPr>
          <w:rFonts w:hint="eastAsia"/>
          <w:sz w:val="24"/>
          <w:szCs w:val="24"/>
        </w:rPr>
        <w:t>条　企画展示コーナーでの展示について、この規定に定めるもののほか、必要があると認められる場合には、博物館班</w:t>
      </w:r>
      <w:r w:rsidR="00F30F17" w:rsidRPr="00102E8A">
        <w:rPr>
          <w:rFonts w:hint="eastAsia"/>
          <w:sz w:val="24"/>
          <w:szCs w:val="24"/>
        </w:rPr>
        <w:t>と展示団体の</w:t>
      </w:r>
      <w:r w:rsidR="000F630F" w:rsidRPr="00102E8A">
        <w:rPr>
          <w:rFonts w:hint="eastAsia"/>
          <w:sz w:val="24"/>
          <w:szCs w:val="24"/>
        </w:rPr>
        <w:t>双方代表者が</w:t>
      </w:r>
      <w:r w:rsidR="00F30F17" w:rsidRPr="00102E8A">
        <w:rPr>
          <w:rFonts w:hint="eastAsia"/>
          <w:sz w:val="24"/>
          <w:szCs w:val="24"/>
        </w:rPr>
        <w:t>その都度</w:t>
      </w:r>
      <w:r w:rsidR="000F630F" w:rsidRPr="00102E8A">
        <w:rPr>
          <w:rFonts w:hint="eastAsia"/>
          <w:sz w:val="24"/>
          <w:szCs w:val="24"/>
        </w:rPr>
        <w:t>協議する。</w:t>
      </w:r>
    </w:p>
    <w:p w:rsidR="000F630F" w:rsidRPr="00102E8A" w:rsidRDefault="000F630F" w:rsidP="002D6D86">
      <w:pPr>
        <w:spacing w:line="0" w:lineRule="atLeast"/>
        <w:ind w:left="507" w:hangingChars="187" w:hanging="507"/>
        <w:rPr>
          <w:sz w:val="24"/>
          <w:szCs w:val="24"/>
        </w:rPr>
      </w:pPr>
    </w:p>
    <w:p w:rsidR="000F630F" w:rsidRDefault="002415B1" w:rsidP="002D6D86">
      <w:pPr>
        <w:spacing w:line="0" w:lineRule="atLeast"/>
        <w:ind w:left="1046" w:hangingChars="386" w:hanging="1046"/>
        <w:rPr>
          <w:sz w:val="24"/>
          <w:szCs w:val="24"/>
        </w:rPr>
      </w:pPr>
      <w:r>
        <w:rPr>
          <w:rFonts w:hint="eastAsia"/>
          <w:sz w:val="24"/>
          <w:szCs w:val="24"/>
        </w:rPr>
        <w:t>（補則）</w:t>
      </w:r>
      <w:r w:rsidR="000F630F" w:rsidRPr="00102E8A">
        <w:rPr>
          <w:rFonts w:hint="eastAsia"/>
          <w:sz w:val="24"/>
          <w:szCs w:val="24"/>
        </w:rPr>
        <w:t xml:space="preserve">　この</w:t>
      </w:r>
      <w:r>
        <w:rPr>
          <w:rFonts w:hint="eastAsia"/>
          <w:sz w:val="24"/>
          <w:szCs w:val="24"/>
        </w:rPr>
        <w:t>要領</w:t>
      </w:r>
      <w:r w:rsidR="000F630F" w:rsidRPr="00102E8A">
        <w:rPr>
          <w:rFonts w:hint="eastAsia"/>
          <w:sz w:val="24"/>
          <w:szCs w:val="24"/>
        </w:rPr>
        <w:t>の改訂は、博物館</w:t>
      </w:r>
      <w:r w:rsidR="00F30F17" w:rsidRPr="00102E8A">
        <w:rPr>
          <w:rFonts w:hint="eastAsia"/>
          <w:sz w:val="24"/>
          <w:szCs w:val="24"/>
        </w:rPr>
        <w:t>班</w:t>
      </w:r>
      <w:r w:rsidR="000F630F" w:rsidRPr="00102E8A">
        <w:rPr>
          <w:rFonts w:hint="eastAsia"/>
          <w:sz w:val="24"/>
          <w:szCs w:val="24"/>
        </w:rPr>
        <w:t>に提案のうえ、承認を得なければならない。</w:t>
      </w:r>
    </w:p>
    <w:p w:rsidR="000F630F" w:rsidRDefault="002D6D86" w:rsidP="002D6D86">
      <w:pPr>
        <w:spacing w:line="0" w:lineRule="atLeast"/>
        <w:ind w:left="1046" w:hangingChars="386" w:hanging="10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415B1">
        <w:rPr>
          <w:rFonts w:hint="eastAsia"/>
          <w:sz w:val="24"/>
          <w:szCs w:val="24"/>
        </w:rPr>
        <w:t xml:space="preserve">２　</w:t>
      </w:r>
      <w:r w:rsidR="000F630F" w:rsidRPr="00102E8A">
        <w:rPr>
          <w:rFonts w:hint="eastAsia"/>
          <w:sz w:val="24"/>
          <w:szCs w:val="24"/>
        </w:rPr>
        <w:t>この</w:t>
      </w:r>
      <w:r w:rsidR="002415B1">
        <w:rPr>
          <w:rFonts w:hint="eastAsia"/>
          <w:sz w:val="24"/>
          <w:szCs w:val="24"/>
        </w:rPr>
        <w:t>要領</w:t>
      </w:r>
      <w:r w:rsidR="000F630F" w:rsidRPr="00102E8A">
        <w:rPr>
          <w:rFonts w:hint="eastAsia"/>
          <w:sz w:val="24"/>
          <w:szCs w:val="24"/>
        </w:rPr>
        <w:t>は、</w:t>
      </w:r>
      <w:r w:rsidR="000F630F" w:rsidRPr="00102E8A">
        <w:rPr>
          <w:rFonts w:hint="eastAsia"/>
          <w:sz w:val="24"/>
          <w:szCs w:val="24"/>
        </w:rPr>
        <w:t>201</w:t>
      </w:r>
      <w:r w:rsidR="00F30F17" w:rsidRPr="00102E8A">
        <w:rPr>
          <w:rFonts w:hint="eastAsia"/>
          <w:sz w:val="24"/>
          <w:szCs w:val="24"/>
        </w:rPr>
        <w:t>5</w:t>
      </w:r>
      <w:r w:rsidR="000F630F" w:rsidRPr="00102E8A">
        <w:rPr>
          <w:rFonts w:hint="eastAsia"/>
          <w:sz w:val="24"/>
          <w:szCs w:val="24"/>
        </w:rPr>
        <w:t>年</w:t>
      </w:r>
      <w:r w:rsidR="00DE65FB">
        <w:rPr>
          <w:rFonts w:hint="eastAsia"/>
          <w:sz w:val="24"/>
          <w:szCs w:val="24"/>
        </w:rPr>
        <w:t>8</w:t>
      </w:r>
      <w:r w:rsidR="000F630F" w:rsidRPr="00102E8A">
        <w:rPr>
          <w:rFonts w:hint="eastAsia"/>
          <w:sz w:val="24"/>
          <w:szCs w:val="24"/>
        </w:rPr>
        <w:t>月</w:t>
      </w:r>
      <w:r w:rsidR="005A4B60">
        <w:rPr>
          <w:rFonts w:hint="eastAsia"/>
          <w:sz w:val="24"/>
          <w:szCs w:val="24"/>
        </w:rPr>
        <w:t>5</w:t>
      </w:r>
      <w:r w:rsidR="000F630F" w:rsidRPr="00102E8A">
        <w:rPr>
          <w:rFonts w:hint="eastAsia"/>
          <w:sz w:val="24"/>
          <w:szCs w:val="24"/>
        </w:rPr>
        <w:t>日より施行する。</w:t>
      </w:r>
    </w:p>
    <w:p w:rsidR="00CE77D0" w:rsidRDefault="00CE77D0" w:rsidP="002D6D86">
      <w:pPr>
        <w:spacing w:line="0" w:lineRule="atLeast"/>
        <w:ind w:left="1046" w:hangingChars="386" w:hanging="1046"/>
        <w:rPr>
          <w:sz w:val="24"/>
          <w:szCs w:val="24"/>
        </w:rPr>
      </w:pPr>
    </w:p>
    <w:sectPr w:rsidR="00CE77D0" w:rsidSect="002D6D86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97" w:rsidRDefault="00635197" w:rsidP="00102E8A">
      <w:r>
        <w:separator/>
      </w:r>
    </w:p>
  </w:endnote>
  <w:endnote w:type="continuationSeparator" w:id="0">
    <w:p w:rsidR="00635197" w:rsidRDefault="00635197" w:rsidP="0010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97" w:rsidRDefault="00635197" w:rsidP="00102E8A">
      <w:r>
        <w:separator/>
      </w:r>
    </w:p>
  </w:footnote>
  <w:footnote w:type="continuationSeparator" w:id="0">
    <w:p w:rsidR="00635197" w:rsidRDefault="00635197" w:rsidP="0010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7F"/>
    <w:rsid w:val="00023A1D"/>
    <w:rsid w:val="000A5CCD"/>
    <w:rsid w:val="000F630F"/>
    <w:rsid w:val="00102E8A"/>
    <w:rsid w:val="001D2DAF"/>
    <w:rsid w:val="002415B1"/>
    <w:rsid w:val="0025627E"/>
    <w:rsid w:val="002D6D86"/>
    <w:rsid w:val="0039269C"/>
    <w:rsid w:val="004D281D"/>
    <w:rsid w:val="005A4B60"/>
    <w:rsid w:val="005B7BDB"/>
    <w:rsid w:val="005D3BB9"/>
    <w:rsid w:val="00635197"/>
    <w:rsid w:val="006B4ADE"/>
    <w:rsid w:val="00964BAD"/>
    <w:rsid w:val="009E11FB"/>
    <w:rsid w:val="009F1C1C"/>
    <w:rsid w:val="00A02E3B"/>
    <w:rsid w:val="00A72E76"/>
    <w:rsid w:val="00AB5B57"/>
    <w:rsid w:val="00B90C7F"/>
    <w:rsid w:val="00CE5648"/>
    <w:rsid w:val="00CE77D0"/>
    <w:rsid w:val="00D00AC8"/>
    <w:rsid w:val="00D90093"/>
    <w:rsid w:val="00DB587E"/>
    <w:rsid w:val="00DE65FB"/>
    <w:rsid w:val="00E456D3"/>
    <w:rsid w:val="00ED0CDB"/>
    <w:rsid w:val="00F3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E8A"/>
  </w:style>
  <w:style w:type="paragraph" w:styleId="a5">
    <w:name w:val="footer"/>
    <w:basedOn w:val="a"/>
    <w:link w:val="a6"/>
    <w:uiPriority w:val="99"/>
    <w:unhideWhenUsed/>
    <w:rsid w:val="00102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E8A"/>
  </w:style>
  <w:style w:type="paragraph" w:styleId="a7">
    <w:name w:val="Note Heading"/>
    <w:basedOn w:val="a"/>
    <w:next w:val="a"/>
    <w:link w:val="a8"/>
    <w:uiPriority w:val="99"/>
    <w:semiHidden/>
    <w:unhideWhenUsed/>
    <w:rsid w:val="00CE77D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E77D0"/>
  </w:style>
  <w:style w:type="paragraph" w:styleId="a9">
    <w:name w:val="Closing"/>
    <w:basedOn w:val="a"/>
    <w:link w:val="aa"/>
    <w:uiPriority w:val="99"/>
    <w:semiHidden/>
    <w:unhideWhenUsed/>
    <w:rsid w:val="00CE77D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E77D0"/>
  </w:style>
  <w:style w:type="paragraph" w:styleId="ab">
    <w:name w:val="Balloon Text"/>
    <w:basedOn w:val="a"/>
    <w:link w:val="ac"/>
    <w:uiPriority w:val="99"/>
    <w:semiHidden/>
    <w:unhideWhenUsed/>
    <w:rsid w:val="00AB5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5B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E8A"/>
  </w:style>
  <w:style w:type="paragraph" w:styleId="a5">
    <w:name w:val="footer"/>
    <w:basedOn w:val="a"/>
    <w:link w:val="a6"/>
    <w:uiPriority w:val="99"/>
    <w:unhideWhenUsed/>
    <w:rsid w:val="00102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E8A"/>
  </w:style>
  <w:style w:type="paragraph" w:styleId="a7">
    <w:name w:val="Note Heading"/>
    <w:basedOn w:val="a"/>
    <w:next w:val="a"/>
    <w:link w:val="a8"/>
    <w:uiPriority w:val="99"/>
    <w:semiHidden/>
    <w:unhideWhenUsed/>
    <w:rsid w:val="00CE77D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E77D0"/>
  </w:style>
  <w:style w:type="paragraph" w:styleId="a9">
    <w:name w:val="Closing"/>
    <w:basedOn w:val="a"/>
    <w:link w:val="aa"/>
    <w:uiPriority w:val="99"/>
    <w:semiHidden/>
    <w:unhideWhenUsed/>
    <w:rsid w:val="00CE77D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E77D0"/>
  </w:style>
  <w:style w:type="paragraph" w:styleId="ab">
    <w:name w:val="Balloon Text"/>
    <w:basedOn w:val="a"/>
    <w:link w:val="ac"/>
    <w:uiPriority w:val="99"/>
    <w:semiHidden/>
    <w:unhideWhenUsed/>
    <w:rsid w:val="00AB5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5B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沖縄県立博物館・美術館</dc:creator>
  <cp:lastModifiedBy>沖縄県立博物館・美術館</cp:lastModifiedBy>
  <cp:revision>2</cp:revision>
  <cp:lastPrinted>2015-07-08T23:39:00Z</cp:lastPrinted>
  <dcterms:created xsi:type="dcterms:W3CDTF">2015-08-05T08:14:00Z</dcterms:created>
  <dcterms:modified xsi:type="dcterms:W3CDTF">2015-08-05T08:14:00Z</dcterms:modified>
</cp:coreProperties>
</file>